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2B62" w14:textId="77777777" w:rsidR="00E86B26" w:rsidRDefault="00E86B26"/>
    <w:p w14:paraId="071FA222" w14:textId="77777777" w:rsidR="00E05708" w:rsidRPr="00CA5615" w:rsidRDefault="00E05708">
      <w:pPr>
        <w:rPr>
          <w:sz w:val="24"/>
          <w:szCs w:val="24"/>
        </w:rPr>
      </w:pPr>
    </w:p>
    <w:p w14:paraId="095BD7E3" w14:textId="77777777" w:rsidR="00C50942" w:rsidRPr="00CA5615" w:rsidRDefault="00C50942" w:rsidP="00C50942">
      <w:pPr>
        <w:tabs>
          <w:tab w:val="left" w:pos="2329"/>
        </w:tabs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  <w:r w:rsidRPr="00CA5615">
        <w:rPr>
          <w:rFonts w:ascii="Century Gothic" w:eastAsia="Calibri" w:hAnsi="Century Gothic" w:cs="Calibri"/>
          <w:sz w:val="24"/>
          <w:szCs w:val="24"/>
          <w:highlight w:val="yellow"/>
        </w:rPr>
        <w:t>[Subscriber Name]</w:t>
      </w:r>
      <w:r w:rsidRPr="00CA5615">
        <w:rPr>
          <w:rFonts w:ascii="Century Gothic" w:eastAsia="Calibri" w:hAnsi="Century Gothic" w:cs="Calibri"/>
          <w:sz w:val="24"/>
          <w:szCs w:val="24"/>
          <w:highlight w:val="yellow"/>
        </w:rPr>
        <w:br/>
        <w:t>[Member Address 1]</w:t>
      </w:r>
      <w:r w:rsidRPr="00CA5615">
        <w:rPr>
          <w:rFonts w:ascii="Century Gothic" w:eastAsia="Calibri" w:hAnsi="Century Gothic" w:cs="Calibri"/>
          <w:sz w:val="24"/>
          <w:szCs w:val="24"/>
          <w:highlight w:val="yellow"/>
        </w:rPr>
        <w:br/>
        <w:t>[Member Address 2]</w:t>
      </w:r>
      <w:r w:rsidRPr="00CA5615">
        <w:rPr>
          <w:rFonts w:ascii="Century Gothic" w:eastAsia="Calibri" w:hAnsi="Century Gothic" w:cs="Calibri"/>
          <w:sz w:val="24"/>
          <w:szCs w:val="24"/>
          <w:highlight w:val="yellow"/>
        </w:rPr>
        <w:br/>
        <w:t>[City], [State] [Zip]</w:t>
      </w:r>
      <w:r w:rsidRPr="00CA5615">
        <w:rPr>
          <w:rFonts w:ascii="Century Gothic" w:eastAsia="Calibri" w:hAnsi="Century Gothic" w:cs="Calibri"/>
          <w:sz w:val="24"/>
          <w:szCs w:val="24"/>
        </w:rPr>
        <w:t xml:space="preserve"> </w:t>
      </w:r>
    </w:p>
    <w:p w14:paraId="762A5E6E" w14:textId="77777777" w:rsidR="00C50942" w:rsidRPr="00CA5615" w:rsidRDefault="00C50942">
      <w:pPr>
        <w:rPr>
          <w:sz w:val="24"/>
          <w:szCs w:val="24"/>
        </w:rPr>
      </w:pPr>
    </w:p>
    <w:p w14:paraId="6F07E400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Dear </w:t>
      </w:r>
      <w:r w:rsidRPr="00C50942">
        <w:rPr>
          <w:rFonts w:ascii="Century Gothic" w:hAnsi="Century Gothic"/>
          <w:sz w:val="24"/>
          <w:szCs w:val="24"/>
          <w:highlight w:val="yellow"/>
        </w:rPr>
        <w:t>[Member Name]</w:t>
      </w:r>
      <w:r w:rsidRPr="00C50942">
        <w:rPr>
          <w:rFonts w:ascii="Century Gothic" w:hAnsi="Century Gothic"/>
          <w:sz w:val="24"/>
          <w:szCs w:val="24"/>
        </w:rPr>
        <w:t>,</w:t>
      </w:r>
    </w:p>
    <w:p w14:paraId="1CC2BC4D" w14:textId="26E9D256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We’re writing to let you know that Sanford Health Plan is updating the premium billing cycle for your </w:t>
      </w:r>
      <w:r w:rsidRPr="00C50942">
        <w:rPr>
          <w:rFonts w:ascii="Century Gothic" w:hAnsi="Century Gothic"/>
          <w:sz w:val="24"/>
          <w:szCs w:val="24"/>
          <w:highlight w:val="yellow"/>
        </w:rPr>
        <w:t>[plan name],</w:t>
      </w:r>
      <w:r w:rsidRPr="00C50942">
        <w:rPr>
          <w:rFonts w:ascii="Century Gothic" w:hAnsi="Century Gothic"/>
          <w:sz w:val="24"/>
          <w:szCs w:val="24"/>
        </w:rPr>
        <w:t xml:space="preserve"> effective Dec</w:t>
      </w:r>
      <w:r w:rsidR="00E05708" w:rsidRPr="00CA5615">
        <w:rPr>
          <w:rFonts w:ascii="Century Gothic" w:hAnsi="Century Gothic"/>
          <w:sz w:val="24"/>
          <w:szCs w:val="24"/>
        </w:rPr>
        <w:t>ember</w:t>
      </w:r>
      <w:r w:rsidRPr="00C50942">
        <w:rPr>
          <w:rFonts w:ascii="Century Gothic" w:hAnsi="Century Gothic"/>
          <w:sz w:val="24"/>
          <w:szCs w:val="24"/>
        </w:rPr>
        <w:t xml:space="preserve"> 2025. Here’s what you can expect during this transition:</w:t>
      </w:r>
    </w:p>
    <w:p w14:paraId="75BEA9D1" w14:textId="77777777" w:rsidR="00C50942" w:rsidRPr="00C50942" w:rsidRDefault="00C50942" w:rsidP="00C50942">
      <w:pPr>
        <w:rPr>
          <w:rFonts w:ascii="Century Gothic" w:hAnsi="Century Gothic"/>
          <w:b/>
          <w:bCs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Billing in Advance</w:t>
      </w:r>
    </w:p>
    <w:p w14:paraId="2E859A95" w14:textId="7550163C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>Starting in Dec</w:t>
      </w:r>
      <w:r w:rsidRPr="00CA5615">
        <w:rPr>
          <w:rFonts w:ascii="Century Gothic" w:hAnsi="Century Gothic"/>
          <w:sz w:val="24"/>
          <w:szCs w:val="24"/>
        </w:rPr>
        <w:t>embe</w:t>
      </w:r>
      <w:r w:rsidRPr="00C50942">
        <w:rPr>
          <w:rFonts w:ascii="Century Gothic" w:hAnsi="Century Gothic"/>
          <w:sz w:val="24"/>
          <w:szCs w:val="24"/>
        </w:rPr>
        <w:t xml:space="preserve">r, premiums will be billed </w:t>
      </w:r>
      <w:r w:rsidRPr="00C50942">
        <w:rPr>
          <w:rFonts w:ascii="Century Gothic" w:hAnsi="Century Gothic"/>
          <w:b/>
          <w:bCs/>
          <w:sz w:val="24"/>
          <w:szCs w:val="24"/>
        </w:rPr>
        <w:t>one month in advance</w:t>
      </w:r>
      <w:r w:rsidRPr="00C50942">
        <w:rPr>
          <w:rFonts w:ascii="Century Gothic" w:hAnsi="Century Gothic"/>
          <w:sz w:val="24"/>
          <w:szCs w:val="24"/>
        </w:rPr>
        <w:t xml:space="preserve">. As a result, you will receive </w:t>
      </w:r>
      <w:r w:rsidRPr="00C50942">
        <w:rPr>
          <w:rFonts w:ascii="Century Gothic" w:hAnsi="Century Gothic"/>
          <w:b/>
          <w:bCs/>
          <w:sz w:val="24"/>
          <w:szCs w:val="24"/>
        </w:rPr>
        <w:t>two invoices in December</w:t>
      </w:r>
      <w:r w:rsidRPr="00C50942">
        <w:rPr>
          <w:rFonts w:ascii="Century Gothic" w:hAnsi="Century Gothic"/>
          <w:sz w:val="24"/>
          <w:szCs w:val="24"/>
        </w:rPr>
        <w:t>:</w:t>
      </w:r>
    </w:p>
    <w:p w14:paraId="56881015" w14:textId="77777777" w:rsidR="00C50942" w:rsidRPr="00C50942" w:rsidRDefault="00C50942" w:rsidP="00C50942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December 10</w:t>
      </w:r>
      <w:r w:rsidRPr="00C50942">
        <w:rPr>
          <w:rFonts w:ascii="Century Gothic" w:hAnsi="Century Gothic"/>
          <w:sz w:val="24"/>
          <w:szCs w:val="24"/>
        </w:rPr>
        <w:t xml:space="preserve">: Automatic payment for </w:t>
      </w:r>
      <w:r w:rsidRPr="00C50942">
        <w:rPr>
          <w:rFonts w:ascii="Century Gothic" w:hAnsi="Century Gothic"/>
          <w:b/>
          <w:bCs/>
          <w:sz w:val="24"/>
          <w:szCs w:val="24"/>
        </w:rPr>
        <w:t>December 2025</w:t>
      </w:r>
      <w:r w:rsidRPr="00C50942">
        <w:rPr>
          <w:rFonts w:ascii="Century Gothic" w:hAnsi="Century Gothic"/>
          <w:sz w:val="24"/>
          <w:szCs w:val="24"/>
        </w:rPr>
        <w:t xml:space="preserve"> premiums (as usual)</w:t>
      </w:r>
    </w:p>
    <w:p w14:paraId="3CDDDA2F" w14:textId="77777777" w:rsidR="00C50942" w:rsidRPr="00C50942" w:rsidRDefault="00C50942" w:rsidP="00C50942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December 20</w:t>
      </w:r>
      <w:r w:rsidRPr="00C50942">
        <w:rPr>
          <w:rFonts w:ascii="Century Gothic" w:hAnsi="Century Gothic"/>
          <w:sz w:val="24"/>
          <w:szCs w:val="24"/>
        </w:rPr>
        <w:t xml:space="preserve">: Automatic payment for </w:t>
      </w:r>
      <w:r w:rsidRPr="00C50942">
        <w:rPr>
          <w:rFonts w:ascii="Century Gothic" w:hAnsi="Century Gothic"/>
          <w:b/>
          <w:bCs/>
          <w:sz w:val="24"/>
          <w:szCs w:val="24"/>
        </w:rPr>
        <w:t>January 2026</w:t>
      </w:r>
      <w:r w:rsidRPr="00C50942">
        <w:rPr>
          <w:rFonts w:ascii="Century Gothic" w:hAnsi="Century Gothic"/>
          <w:sz w:val="24"/>
          <w:szCs w:val="24"/>
        </w:rPr>
        <w:t xml:space="preserve"> premiums (new schedule)</w:t>
      </w:r>
    </w:p>
    <w:p w14:paraId="26080DC6" w14:textId="77777777" w:rsidR="00C50942" w:rsidRPr="00C50942" w:rsidRDefault="00C50942" w:rsidP="00C50942">
      <w:pPr>
        <w:rPr>
          <w:rFonts w:ascii="Century Gothic" w:hAnsi="Century Gothic"/>
          <w:b/>
          <w:bCs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New Payment Schedule</w:t>
      </w:r>
    </w:p>
    <w:p w14:paraId="1E053076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Beginning in January, automatic payments will be processed on the </w:t>
      </w:r>
      <w:r w:rsidRPr="00C50942">
        <w:rPr>
          <w:rFonts w:ascii="Century Gothic" w:hAnsi="Century Gothic"/>
          <w:b/>
          <w:bCs/>
          <w:sz w:val="24"/>
          <w:szCs w:val="24"/>
        </w:rPr>
        <w:t>20th of each month</w:t>
      </w:r>
      <w:r w:rsidRPr="00C50942">
        <w:rPr>
          <w:rFonts w:ascii="Century Gothic" w:hAnsi="Century Gothic"/>
          <w:sz w:val="24"/>
          <w:szCs w:val="24"/>
        </w:rPr>
        <w:t xml:space="preserve"> for the following month’s coverage.</w:t>
      </w:r>
    </w:p>
    <w:p w14:paraId="4820D5F0" w14:textId="77777777" w:rsidR="00C50942" w:rsidRPr="00C50942" w:rsidRDefault="00C50942" w:rsidP="00C50942">
      <w:pPr>
        <w:rPr>
          <w:rFonts w:ascii="Century Gothic" w:hAnsi="Century Gothic"/>
          <w:b/>
          <w:bCs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Flexible Payment Option for December</w:t>
      </w:r>
    </w:p>
    <w:p w14:paraId="2EBC456F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We understand that making two payments in December may be challenging. You have the option to </w:t>
      </w:r>
      <w:r w:rsidRPr="00C50942">
        <w:rPr>
          <w:rFonts w:ascii="Century Gothic" w:hAnsi="Century Gothic"/>
          <w:b/>
          <w:bCs/>
          <w:sz w:val="24"/>
          <w:szCs w:val="24"/>
        </w:rPr>
        <w:t>pause the automatic payment</w:t>
      </w:r>
      <w:r w:rsidRPr="00C50942">
        <w:rPr>
          <w:rFonts w:ascii="Century Gothic" w:hAnsi="Century Gothic"/>
          <w:sz w:val="24"/>
          <w:szCs w:val="24"/>
        </w:rPr>
        <w:t xml:space="preserve"> for January 2026 (scheduled for December 20). Here’s how:</w:t>
      </w:r>
    </w:p>
    <w:p w14:paraId="07C086B9" w14:textId="0CC77AFE" w:rsidR="00C50942" w:rsidRPr="00C50942" w:rsidRDefault="00C50942" w:rsidP="00C50942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To pause automatic payments</w:t>
      </w:r>
      <w:r w:rsidRPr="00C50942">
        <w:rPr>
          <w:rFonts w:ascii="Century Gothic" w:hAnsi="Century Gothic"/>
          <w:sz w:val="24"/>
          <w:szCs w:val="24"/>
        </w:rPr>
        <w:t xml:space="preserve">, contact our </w:t>
      </w:r>
      <w:r w:rsidR="00E05708" w:rsidRPr="00CA5615">
        <w:rPr>
          <w:rFonts w:ascii="Century Gothic" w:hAnsi="Century Gothic"/>
          <w:sz w:val="24"/>
          <w:szCs w:val="24"/>
        </w:rPr>
        <w:t>c</w:t>
      </w:r>
      <w:r w:rsidRPr="00C50942">
        <w:rPr>
          <w:rFonts w:ascii="Century Gothic" w:hAnsi="Century Gothic"/>
          <w:sz w:val="24"/>
          <w:szCs w:val="24"/>
        </w:rPr>
        <w:t xml:space="preserve">ustomer </w:t>
      </w:r>
      <w:r w:rsidR="00E05708" w:rsidRPr="00CA5615">
        <w:rPr>
          <w:rFonts w:ascii="Century Gothic" w:hAnsi="Century Gothic"/>
          <w:sz w:val="24"/>
          <w:szCs w:val="24"/>
        </w:rPr>
        <w:t>s</w:t>
      </w:r>
      <w:r w:rsidRPr="00C50942">
        <w:rPr>
          <w:rFonts w:ascii="Century Gothic" w:hAnsi="Century Gothic"/>
          <w:sz w:val="24"/>
          <w:szCs w:val="24"/>
        </w:rPr>
        <w:t xml:space="preserve">ervice team at </w:t>
      </w:r>
      <w:r w:rsidRPr="00C50942">
        <w:rPr>
          <w:rFonts w:ascii="Century Gothic" w:hAnsi="Century Gothic"/>
          <w:b/>
          <w:bCs/>
          <w:sz w:val="24"/>
          <w:szCs w:val="24"/>
        </w:rPr>
        <w:t>(800)</w:t>
      </w:r>
      <w:r w:rsidRPr="00CA561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50942">
        <w:rPr>
          <w:rFonts w:ascii="Century Gothic" w:hAnsi="Century Gothic"/>
          <w:b/>
          <w:bCs/>
          <w:sz w:val="24"/>
          <w:szCs w:val="24"/>
        </w:rPr>
        <w:t>752-5863 (TTY: 711)</w:t>
      </w:r>
      <w:r w:rsidRPr="00C50942">
        <w:rPr>
          <w:rFonts w:ascii="Century Gothic" w:hAnsi="Century Gothic"/>
          <w:sz w:val="24"/>
          <w:szCs w:val="24"/>
        </w:rPr>
        <w:t xml:space="preserve">. You can then pay your January premium manually </w:t>
      </w:r>
      <w:r w:rsidRPr="00CA5615">
        <w:rPr>
          <w:rFonts w:ascii="Century Gothic" w:hAnsi="Century Gothic"/>
          <w:sz w:val="24"/>
          <w:szCs w:val="24"/>
        </w:rPr>
        <w:t>any time</w:t>
      </w:r>
      <w:r w:rsidRPr="00C50942">
        <w:rPr>
          <w:rFonts w:ascii="Century Gothic" w:hAnsi="Century Gothic"/>
          <w:sz w:val="24"/>
          <w:szCs w:val="24"/>
        </w:rPr>
        <w:t xml:space="preserve"> before </w:t>
      </w:r>
      <w:r w:rsidRPr="00C50942">
        <w:rPr>
          <w:rFonts w:ascii="Century Gothic" w:hAnsi="Century Gothic"/>
          <w:b/>
          <w:bCs/>
          <w:sz w:val="24"/>
          <w:szCs w:val="24"/>
        </w:rPr>
        <w:t>Jan</w:t>
      </w:r>
      <w:r w:rsidRPr="00CA5615">
        <w:rPr>
          <w:rFonts w:ascii="Century Gothic" w:hAnsi="Century Gothic"/>
          <w:b/>
          <w:bCs/>
          <w:sz w:val="24"/>
          <w:szCs w:val="24"/>
        </w:rPr>
        <w:t xml:space="preserve">. </w:t>
      </w:r>
      <w:r w:rsidRPr="00C50942">
        <w:rPr>
          <w:rFonts w:ascii="Century Gothic" w:hAnsi="Century Gothic"/>
          <w:b/>
          <w:bCs/>
          <w:sz w:val="24"/>
          <w:szCs w:val="24"/>
        </w:rPr>
        <w:t>10, 2026</w:t>
      </w:r>
      <w:r w:rsidRPr="00C50942">
        <w:rPr>
          <w:rFonts w:ascii="Century Gothic" w:hAnsi="Century Gothic"/>
          <w:sz w:val="24"/>
          <w:szCs w:val="24"/>
        </w:rPr>
        <w:t>.</w:t>
      </w:r>
    </w:p>
    <w:p w14:paraId="7FFD210C" w14:textId="77777777" w:rsidR="00C50942" w:rsidRPr="00C50942" w:rsidRDefault="00C50942" w:rsidP="00C50942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If you do not contact us</w:t>
      </w:r>
      <w:r w:rsidRPr="00C50942">
        <w:rPr>
          <w:rFonts w:ascii="Century Gothic" w:hAnsi="Century Gothic"/>
          <w:sz w:val="24"/>
          <w:szCs w:val="24"/>
        </w:rPr>
        <w:t xml:space="preserve">, the automatic payment for January will be processed on </w:t>
      </w:r>
      <w:r w:rsidRPr="00C50942">
        <w:rPr>
          <w:rFonts w:ascii="Century Gothic" w:hAnsi="Century Gothic"/>
          <w:b/>
          <w:bCs/>
          <w:sz w:val="24"/>
          <w:szCs w:val="24"/>
        </w:rPr>
        <w:t>December 20</w:t>
      </w:r>
      <w:r w:rsidRPr="00C50942">
        <w:rPr>
          <w:rFonts w:ascii="Century Gothic" w:hAnsi="Century Gothic"/>
          <w:sz w:val="24"/>
          <w:szCs w:val="24"/>
        </w:rPr>
        <w:t xml:space="preserve"> as scheduled.</w:t>
      </w:r>
    </w:p>
    <w:p w14:paraId="2CE9D241" w14:textId="77777777" w:rsidR="00C50942" w:rsidRPr="00C50942" w:rsidRDefault="00C50942" w:rsidP="00C50942">
      <w:pPr>
        <w:rPr>
          <w:rFonts w:ascii="Century Gothic" w:hAnsi="Century Gothic"/>
          <w:b/>
          <w:bCs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Reinstating Automatic Payments</w:t>
      </w:r>
    </w:p>
    <w:p w14:paraId="2133DC0F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To resume automatic payments for </w:t>
      </w:r>
      <w:r w:rsidRPr="00C50942">
        <w:rPr>
          <w:rFonts w:ascii="Century Gothic" w:hAnsi="Century Gothic"/>
          <w:b/>
          <w:bCs/>
          <w:sz w:val="24"/>
          <w:szCs w:val="24"/>
        </w:rPr>
        <w:t>February 2026</w:t>
      </w:r>
      <w:r w:rsidRPr="00C50942">
        <w:rPr>
          <w:rFonts w:ascii="Century Gothic" w:hAnsi="Century Gothic"/>
          <w:sz w:val="24"/>
          <w:szCs w:val="24"/>
        </w:rPr>
        <w:t xml:space="preserve"> and beyond:</w:t>
      </w:r>
    </w:p>
    <w:p w14:paraId="5D8DFA1F" w14:textId="379CEA95" w:rsidR="00C50942" w:rsidRPr="00C50942" w:rsidRDefault="00C50942" w:rsidP="00C50942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lastRenderedPageBreak/>
        <w:t xml:space="preserve">Submit a new </w:t>
      </w:r>
      <w:r w:rsidR="00E05708" w:rsidRPr="00CA5615">
        <w:rPr>
          <w:rFonts w:ascii="Century Gothic" w:hAnsi="Century Gothic"/>
          <w:sz w:val="24"/>
          <w:szCs w:val="24"/>
        </w:rPr>
        <w:t xml:space="preserve">Automated Clearing House </w:t>
      </w:r>
      <w:r w:rsidR="00E05708" w:rsidRPr="00CA5615">
        <w:rPr>
          <w:rFonts w:ascii="Century Gothic" w:hAnsi="Century Gothic"/>
          <w:b/>
          <w:bCs/>
          <w:sz w:val="24"/>
          <w:szCs w:val="24"/>
        </w:rPr>
        <w:t>(</w:t>
      </w:r>
      <w:r w:rsidRPr="00C50942">
        <w:rPr>
          <w:rFonts w:ascii="Century Gothic" w:hAnsi="Century Gothic"/>
          <w:b/>
          <w:bCs/>
          <w:sz w:val="24"/>
          <w:szCs w:val="24"/>
        </w:rPr>
        <w:t>ACH</w:t>
      </w:r>
      <w:r w:rsidR="00E05708" w:rsidRPr="00CA5615">
        <w:rPr>
          <w:rFonts w:ascii="Century Gothic" w:hAnsi="Century Gothic"/>
          <w:b/>
          <w:bCs/>
          <w:sz w:val="24"/>
          <w:szCs w:val="24"/>
        </w:rPr>
        <w:t>)</w:t>
      </w:r>
      <w:r w:rsidRPr="00C50942">
        <w:rPr>
          <w:rFonts w:ascii="Century Gothic" w:hAnsi="Century Gothic"/>
          <w:b/>
          <w:bCs/>
          <w:sz w:val="24"/>
          <w:szCs w:val="24"/>
        </w:rPr>
        <w:t xml:space="preserve"> authorization form</w:t>
      </w:r>
      <w:r w:rsidRPr="00C50942">
        <w:rPr>
          <w:rFonts w:ascii="Century Gothic" w:hAnsi="Century Gothic"/>
          <w:sz w:val="24"/>
          <w:szCs w:val="24"/>
        </w:rPr>
        <w:t xml:space="preserve"> through your agent or directly to Sanford Health Plan at </w:t>
      </w:r>
      <w:r w:rsidRPr="00C50942">
        <w:rPr>
          <w:rFonts w:ascii="Century Gothic" w:hAnsi="Century Gothic"/>
          <w:b/>
          <w:bCs/>
          <w:sz w:val="24"/>
          <w:szCs w:val="24"/>
        </w:rPr>
        <w:t>SHPBillingandEnrollment@SanfordHealth.org</w:t>
      </w:r>
      <w:r w:rsidRPr="00C50942">
        <w:rPr>
          <w:rFonts w:ascii="Century Gothic" w:hAnsi="Century Gothic"/>
          <w:sz w:val="24"/>
          <w:szCs w:val="24"/>
        </w:rPr>
        <w:t>.</w:t>
      </w:r>
    </w:p>
    <w:p w14:paraId="2AC16CD3" w14:textId="77777777" w:rsidR="00C50942" w:rsidRPr="00C50942" w:rsidRDefault="00C50942" w:rsidP="00C50942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To ensure your February premium is paid automatically on </w:t>
      </w:r>
      <w:r w:rsidRPr="00C50942">
        <w:rPr>
          <w:rFonts w:ascii="Century Gothic" w:hAnsi="Century Gothic"/>
          <w:b/>
          <w:bCs/>
          <w:sz w:val="24"/>
          <w:szCs w:val="24"/>
        </w:rPr>
        <w:t>January 20</w:t>
      </w:r>
      <w:r w:rsidRPr="00C50942">
        <w:rPr>
          <w:rFonts w:ascii="Century Gothic" w:hAnsi="Century Gothic"/>
          <w:sz w:val="24"/>
          <w:szCs w:val="24"/>
        </w:rPr>
        <w:t xml:space="preserve">, please submit the form by </w:t>
      </w:r>
      <w:r w:rsidRPr="00C50942">
        <w:rPr>
          <w:rFonts w:ascii="Century Gothic" w:hAnsi="Century Gothic"/>
          <w:b/>
          <w:bCs/>
          <w:sz w:val="24"/>
          <w:szCs w:val="24"/>
        </w:rPr>
        <w:t>January 10</w:t>
      </w:r>
      <w:r w:rsidRPr="00C50942">
        <w:rPr>
          <w:rFonts w:ascii="Century Gothic" w:hAnsi="Century Gothic"/>
          <w:sz w:val="24"/>
          <w:szCs w:val="24"/>
        </w:rPr>
        <w:t>.</w:t>
      </w:r>
    </w:p>
    <w:p w14:paraId="5978B444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We’ve included a </w:t>
      </w:r>
      <w:r w:rsidRPr="00C50942">
        <w:rPr>
          <w:rFonts w:ascii="Century Gothic" w:hAnsi="Century Gothic"/>
          <w:b/>
          <w:bCs/>
          <w:sz w:val="24"/>
          <w:szCs w:val="24"/>
        </w:rPr>
        <w:t>FAQ</w:t>
      </w:r>
      <w:r w:rsidRPr="00C50942">
        <w:rPr>
          <w:rFonts w:ascii="Century Gothic" w:hAnsi="Century Gothic"/>
          <w:sz w:val="24"/>
          <w:szCs w:val="24"/>
        </w:rPr>
        <w:t xml:space="preserve"> with more details about this transition, along with a new ACH form for your convenience.</w:t>
      </w:r>
    </w:p>
    <w:p w14:paraId="06A877D6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sz w:val="24"/>
          <w:szCs w:val="24"/>
        </w:rPr>
        <w:t xml:space="preserve">Thank you for your understanding and continued membership. If you have any questions or need assistance, please don’t hesitate to contact us at </w:t>
      </w:r>
      <w:r w:rsidRPr="00C50942">
        <w:rPr>
          <w:rFonts w:ascii="Century Gothic" w:hAnsi="Century Gothic"/>
          <w:b/>
          <w:bCs/>
          <w:sz w:val="24"/>
          <w:szCs w:val="24"/>
        </w:rPr>
        <w:t>(800) 752-5863</w:t>
      </w:r>
      <w:r w:rsidRPr="00C50942">
        <w:rPr>
          <w:rFonts w:ascii="Century Gothic" w:hAnsi="Century Gothic"/>
          <w:sz w:val="24"/>
          <w:szCs w:val="24"/>
        </w:rPr>
        <w:t xml:space="preserve"> or </w:t>
      </w:r>
      <w:r w:rsidRPr="00C50942">
        <w:rPr>
          <w:rFonts w:ascii="Century Gothic" w:hAnsi="Century Gothic"/>
          <w:b/>
          <w:bCs/>
          <w:sz w:val="24"/>
          <w:szCs w:val="24"/>
        </w:rPr>
        <w:t>SHPBillingandEnrollment@SanfordHealth.org</w:t>
      </w:r>
      <w:r w:rsidRPr="00C50942">
        <w:rPr>
          <w:rFonts w:ascii="Century Gothic" w:hAnsi="Century Gothic"/>
          <w:sz w:val="24"/>
          <w:szCs w:val="24"/>
        </w:rPr>
        <w:t>.</w:t>
      </w:r>
    </w:p>
    <w:p w14:paraId="080A0C23" w14:textId="77777777" w:rsidR="00C50942" w:rsidRPr="00C50942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Sincerely,</w:t>
      </w:r>
      <w:r w:rsidRPr="00C50942">
        <w:rPr>
          <w:rFonts w:ascii="Century Gothic" w:hAnsi="Century Gothic"/>
          <w:sz w:val="24"/>
          <w:szCs w:val="24"/>
        </w:rPr>
        <w:br/>
        <w:t>Sanford Health Plan</w:t>
      </w:r>
    </w:p>
    <w:p w14:paraId="7C029EF0" w14:textId="77777777" w:rsidR="00E05708" w:rsidRPr="00CA5615" w:rsidRDefault="00C50942" w:rsidP="00C50942">
      <w:pPr>
        <w:rPr>
          <w:rFonts w:ascii="Century Gothic" w:hAnsi="Century Gothic"/>
          <w:sz w:val="24"/>
          <w:szCs w:val="24"/>
        </w:rPr>
      </w:pPr>
      <w:r w:rsidRPr="00C50942">
        <w:rPr>
          <w:rFonts w:ascii="Century Gothic" w:hAnsi="Century Gothic"/>
          <w:b/>
          <w:bCs/>
          <w:sz w:val="24"/>
          <w:szCs w:val="24"/>
        </w:rPr>
        <w:t>Enclosure</w:t>
      </w:r>
      <w:r w:rsidR="00E05708" w:rsidRPr="00CA5615">
        <w:rPr>
          <w:rFonts w:ascii="Century Gothic" w:hAnsi="Century Gothic"/>
          <w:b/>
          <w:bCs/>
          <w:sz w:val="24"/>
          <w:szCs w:val="24"/>
        </w:rPr>
        <w:t>s</w:t>
      </w:r>
      <w:r w:rsidRPr="00C50942">
        <w:rPr>
          <w:rFonts w:ascii="Century Gothic" w:hAnsi="Century Gothic"/>
          <w:b/>
          <w:bCs/>
          <w:sz w:val="24"/>
          <w:szCs w:val="24"/>
        </w:rPr>
        <w:t>:</w:t>
      </w:r>
      <w:r w:rsidRPr="00C50942">
        <w:rPr>
          <w:rFonts w:ascii="Century Gothic" w:hAnsi="Century Gothic"/>
          <w:sz w:val="24"/>
          <w:szCs w:val="24"/>
        </w:rPr>
        <w:t xml:space="preserve"> </w:t>
      </w:r>
    </w:p>
    <w:p w14:paraId="0C30DD58" w14:textId="589AB7E3" w:rsidR="00E05708" w:rsidRPr="00CA5615" w:rsidRDefault="00162FC5" w:rsidP="00E0570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Member </w:t>
      </w:r>
      <w:r w:rsidR="00E05708" w:rsidRPr="00CA5615">
        <w:rPr>
          <w:rFonts w:ascii="Century Gothic" w:hAnsi="Century Gothic"/>
          <w:sz w:val="24"/>
          <w:szCs w:val="24"/>
        </w:rPr>
        <w:t>FAQ</w:t>
      </w:r>
    </w:p>
    <w:p w14:paraId="027D52DE" w14:textId="77777777" w:rsidR="00E05708" w:rsidRPr="00CA5615" w:rsidRDefault="00E05708" w:rsidP="00E0570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CA5615">
        <w:rPr>
          <w:rFonts w:ascii="Century Gothic" w:hAnsi="Century Gothic"/>
          <w:sz w:val="24"/>
          <w:szCs w:val="24"/>
        </w:rPr>
        <w:t>ACH form</w:t>
      </w:r>
    </w:p>
    <w:p w14:paraId="04804175" w14:textId="2664C243" w:rsidR="00C50942" w:rsidRPr="00CA5615" w:rsidRDefault="00C50942" w:rsidP="00E0570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CA5615">
        <w:rPr>
          <w:rFonts w:ascii="Century Gothic" w:hAnsi="Century Gothic"/>
          <w:sz w:val="24"/>
          <w:szCs w:val="24"/>
        </w:rPr>
        <w:t>Nondiscrimination Notice</w:t>
      </w:r>
    </w:p>
    <w:p w14:paraId="6427F705" w14:textId="67CB83D2" w:rsidR="00E05708" w:rsidRPr="00CA5615" w:rsidRDefault="00E05708" w:rsidP="00C50942">
      <w:pPr>
        <w:rPr>
          <w:rFonts w:ascii="Century Gothic" w:hAnsi="Century Gothic"/>
          <w:sz w:val="24"/>
          <w:szCs w:val="24"/>
        </w:rPr>
      </w:pPr>
    </w:p>
    <w:sectPr w:rsidR="00E05708" w:rsidRPr="00CA5615" w:rsidSect="00C50942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8F12" w14:textId="77777777" w:rsidR="00E75AEE" w:rsidRDefault="00E75AEE" w:rsidP="00E05708">
      <w:pPr>
        <w:spacing w:after="0" w:line="240" w:lineRule="auto"/>
      </w:pPr>
      <w:r>
        <w:separator/>
      </w:r>
    </w:p>
  </w:endnote>
  <w:endnote w:type="continuationSeparator" w:id="0">
    <w:p w14:paraId="04B9BD15" w14:textId="77777777" w:rsidR="00E75AEE" w:rsidRDefault="00E75AEE" w:rsidP="00E0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8064" w14:textId="19854C82" w:rsidR="00E05708" w:rsidRPr="00E05708" w:rsidRDefault="00E05708" w:rsidP="00E05708">
    <w:pPr>
      <w:pStyle w:val="Footer"/>
      <w:jc w:val="right"/>
      <w:rPr>
        <w:rFonts w:ascii="Arial" w:hAnsi="Arial" w:cs="Arial"/>
        <w:sz w:val="20"/>
        <w:szCs w:val="20"/>
      </w:rPr>
    </w:pPr>
    <w:r w:rsidRPr="00E05708">
      <w:rPr>
        <w:rFonts w:ascii="Arial" w:hAnsi="Arial" w:cs="Arial"/>
        <w:sz w:val="20"/>
        <w:szCs w:val="20"/>
      </w:rPr>
      <w:t>HP-XXXX 2025/10</w:t>
    </w:r>
  </w:p>
  <w:p w14:paraId="23486A10" w14:textId="77777777" w:rsidR="00E05708" w:rsidRDefault="00E0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044E" w14:textId="77777777" w:rsidR="00E75AEE" w:rsidRDefault="00E75AEE" w:rsidP="00E05708">
      <w:pPr>
        <w:spacing w:after="0" w:line="240" w:lineRule="auto"/>
      </w:pPr>
      <w:r>
        <w:separator/>
      </w:r>
    </w:p>
  </w:footnote>
  <w:footnote w:type="continuationSeparator" w:id="0">
    <w:p w14:paraId="30B79BEA" w14:textId="77777777" w:rsidR="00E75AEE" w:rsidRDefault="00E75AEE" w:rsidP="00E0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0BA"/>
    <w:multiLevelType w:val="hybridMultilevel"/>
    <w:tmpl w:val="A2C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2CBA"/>
    <w:multiLevelType w:val="multilevel"/>
    <w:tmpl w:val="3FA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52F3D"/>
    <w:multiLevelType w:val="multilevel"/>
    <w:tmpl w:val="0058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6681B"/>
    <w:multiLevelType w:val="hybridMultilevel"/>
    <w:tmpl w:val="5674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074A3"/>
    <w:multiLevelType w:val="multilevel"/>
    <w:tmpl w:val="AC4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03582">
    <w:abstractNumId w:val="3"/>
  </w:num>
  <w:num w:numId="2" w16cid:durableId="135031429">
    <w:abstractNumId w:val="4"/>
  </w:num>
  <w:num w:numId="3" w16cid:durableId="243759890">
    <w:abstractNumId w:val="2"/>
  </w:num>
  <w:num w:numId="4" w16cid:durableId="902787523">
    <w:abstractNumId w:val="1"/>
  </w:num>
  <w:num w:numId="5" w16cid:durableId="59120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2"/>
    <w:rsid w:val="00162FC5"/>
    <w:rsid w:val="005140B3"/>
    <w:rsid w:val="005E661C"/>
    <w:rsid w:val="007A492F"/>
    <w:rsid w:val="00C50942"/>
    <w:rsid w:val="00CA5615"/>
    <w:rsid w:val="00E05708"/>
    <w:rsid w:val="00E23E0C"/>
    <w:rsid w:val="00E75AEE"/>
    <w:rsid w:val="00E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6040"/>
  <w15:chartTrackingRefBased/>
  <w15:docId w15:val="{D6550C98-1C05-4081-97F0-D90DB993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9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08"/>
  </w:style>
  <w:style w:type="paragraph" w:styleId="Footer">
    <w:name w:val="footer"/>
    <w:basedOn w:val="Normal"/>
    <w:link w:val="FooterChar"/>
    <w:uiPriority w:val="99"/>
    <w:unhideWhenUsed/>
    <w:rsid w:val="00E0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1666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Staebell,Audra</dc:creator>
  <cp:keywords/>
  <dc:description/>
  <cp:lastModifiedBy>Staebell,Audra</cp:lastModifiedBy>
  <cp:revision>3</cp:revision>
  <dcterms:created xsi:type="dcterms:W3CDTF">2025-10-28T16:21:00Z</dcterms:created>
  <dcterms:modified xsi:type="dcterms:W3CDTF">2025-10-28T16:46:00Z</dcterms:modified>
</cp:coreProperties>
</file>